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Collapse of Meaning in Words</w:t>
      </w:r>
    </w:p>
    <w:p>
      <w:pPr>
        <w:pStyle w:val="BodyText"/>
        <w:bidi w:val="0"/>
        <w:jc w:val="start"/>
        <w:rPr/>
      </w:pPr>
      <w:r>
        <w:rPr/>
        <w:t xml:space="preserve">I find myself in a state where </w:t>
      </w:r>
      <w:r>
        <w:rPr>
          <w:rStyle w:val="Strong"/>
        </w:rPr>
        <w:t>words mean nothing to me</w:t>
      </w:r>
      <w:r>
        <w:rPr/>
        <w:t xml:space="preserve">. Not in the sense that I dismiss them, but in the sense that I no longer believe they carry truth. I do not trust that words accurately reflect reality—that they are free from error, that they describe anything concrete. For me, words are just a way to </w:t>
      </w:r>
      <w:r>
        <w:rPr>
          <w:rStyle w:val="Emphasis"/>
        </w:rPr>
        <w:t>attempt</w:t>
      </w:r>
      <w:r>
        <w:rPr/>
        <w:t xml:space="preserve"> description, but the description itself holds no weight. It is hollow.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the Self as Words</w:t>
      </w:r>
    </w:p>
    <w:p>
      <w:pPr>
        <w:pStyle w:val="BodyText"/>
        <w:bidi w:val="0"/>
        <w:jc w:val="start"/>
        <w:rPr/>
      </w:pPr>
      <w:r>
        <w:rPr/>
        <w:t xml:space="preserve">When I think about </w:t>
      </w:r>
      <w:r>
        <w:rPr>
          <w:rStyle w:val="Emphasis"/>
        </w:rPr>
        <w:t>myself</w:t>
      </w:r>
      <w:r>
        <w:rPr/>
        <w:t>, I realize something disturbing: I try to define "I" through words. But if words mean nothing to me, then the "I" I construct from them is built on emptiness. I am trying to create myself out of tools I do not trust.</w:t>
      </w:r>
    </w:p>
    <w:p>
      <w:pPr>
        <w:pStyle w:val="BodyText"/>
        <w:bidi w:val="0"/>
        <w:jc w:val="start"/>
        <w:rPr/>
      </w:pPr>
      <w:r>
        <w:rPr/>
        <w:t xml:space="preserve">This leads to a </w:t>
      </w:r>
      <w:r>
        <w:rPr>
          <w:rStyle w:val="Strong"/>
        </w:rPr>
        <w:t>fundamental impossibility</w:t>
      </w:r>
      <w:r>
        <w:rPr/>
        <w:t>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believe "I" is made of words,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And words mean nothing to me,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Then "I" cannot exist in any meaningful way. </w:t>
      </w:r>
    </w:p>
    <w:p>
      <w:pPr>
        <w:pStyle w:val="BodyText"/>
        <w:bidi w:val="0"/>
        <w:jc w:val="start"/>
        <w:rPr/>
      </w:pPr>
      <w:r>
        <w:rPr/>
        <w:t xml:space="preserve">I cannot </w:t>
      </w:r>
      <w:r>
        <w:rPr>
          <w:rStyle w:val="Emphasis"/>
        </w:rPr>
        <w:t>live</w:t>
      </w:r>
      <w:r>
        <w:rPr/>
        <w:t xml:space="preserve"> like this. To function, to move through the world, I must believe in </w:t>
      </w:r>
      <w:r>
        <w:rPr>
          <w:rStyle w:val="Emphasis"/>
        </w:rPr>
        <w:t>some</w:t>
      </w:r>
      <w:r>
        <w:rPr/>
        <w:t xml:space="preserve"> words about myself. I must assign them meaning, weight, truth. But how?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Necessity of Delusion</w:t>
      </w:r>
    </w:p>
    <w:p>
      <w:pPr>
        <w:pStyle w:val="BodyText"/>
        <w:bidi w:val="0"/>
        <w:jc w:val="start"/>
        <w:rPr/>
      </w:pPr>
      <w:r>
        <w:rPr/>
        <w:t xml:space="preserve">The only way to believe in words—whether about myself, my mind, or my consciousness—is to </w:t>
      </w:r>
      <w:r>
        <w:rPr>
          <w:rStyle w:val="Strong"/>
        </w:rPr>
        <w:t>believe they correspond to reality</w:t>
      </w:r>
      <w:r>
        <w:rPr/>
        <w:t xml:space="preserve">. Not as approximations, but as </w:t>
      </w:r>
      <w:r>
        <w:rPr>
          <w:rStyle w:val="Emphasis"/>
        </w:rPr>
        <w:t>absolute truths</w:t>
      </w:r>
      <w:r>
        <w:rPr/>
        <w:t>. I must convince myself that these words are not mistakes, that they are proven, anchored in undeniable observations, sensations, and emotions.</w:t>
      </w:r>
    </w:p>
    <w:p>
      <w:pPr>
        <w:pStyle w:val="BodyText"/>
        <w:bidi w:val="0"/>
        <w:jc w:val="start"/>
        <w:rPr/>
      </w:pPr>
      <w:r>
        <w:rPr/>
        <w:t xml:space="preserve">But here’s the catch: </w:t>
      </w:r>
      <w:r>
        <w:rPr>
          <w:rStyle w:val="Strong"/>
        </w:rPr>
        <w:t>I must also believe that my observations, sensations, and emotions are not errors</w:t>
      </w:r>
      <w:r>
        <w:rPr/>
        <w:t>. I must treat them as infallible, as direct windows into reality. Only then can I trust the words built upon them.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Fragility of the Foundation</w:t>
      </w:r>
    </w:p>
    <w:p>
      <w:pPr>
        <w:pStyle w:val="BodyText"/>
        <w:bidi w:val="0"/>
        <w:jc w:val="start"/>
        <w:rPr/>
      </w:pPr>
      <w:r>
        <w:rPr/>
        <w:t xml:space="preserve">If I cannot trust my perceptions—if I allow doubt to creep in—then the words collapse. And if the words collapse, so does the "I" constructed from them. Without this </w:t>
      </w:r>
      <w:r>
        <w:rPr>
          <w:rStyle w:val="Strong"/>
        </w:rPr>
        <w:t>absolute, unshakable faith</w:t>
      </w:r>
      <w:r>
        <w:rPr/>
        <w:t xml:space="preserve"> in the connection between words and reality, I cannot believe in anything, least of all myself.</w:t>
      </w:r>
    </w:p>
    <w:p>
      <w:pPr>
        <w:pStyle w:val="BodyText"/>
        <w:bidi w:val="0"/>
        <w:jc w:val="start"/>
        <w:rPr/>
      </w:pPr>
      <w:r>
        <w:rPr/>
        <w:t xml:space="preserve">Thus, to live, I must </w:t>
      </w:r>
      <w:r>
        <w:rPr>
          <w:rStyle w:val="Strong"/>
        </w:rPr>
        <w:t>choose delusion</w:t>
      </w:r>
      <w:r>
        <w:rPr/>
        <w:t xml:space="preserve">. I must </w:t>
      </w:r>
      <w:r>
        <w:rPr>
          <w:rStyle w:val="Emphasis"/>
        </w:rPr>
        <w:t>willfully</w:t>
      </w:r>
      <w:r>
        <w:rPr/>
        <w:t xml:space="preserve"> ignore the possibility that my perceptions are flawed, that my words are inadequate. I must pretend that some things are certain, even when I know, deep down, that certainty is an illusion.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Impossible Choice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refuse to delude myself, I am left with </w:t>
      </w:r>
      <w:r>
        <w:rPr>
          <w:rStyle w:val="Strong"/>
        </w:rPr>
        <w:t>no self</w:t>
      </w:r>
      <w:r>
        <w:rPr/>
        <w:t xml:space="preserve">, no foundation, no way to exist.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embrace delusion, I live—but on a lie. </w:t>
      </w:r>
    </w:p>
    <w:p>
      <w:pPr>
        <w:pStyle w:val="BodyText"/>
        <w:bidi w:val="0"/>
        <w:jc w:val="start"/>
        <w:rPr/>
      </w:pPr>
      <w:r>
        <w:rPr/>
        <w:t xml:space="preserve">And yet, the alternative is </w:t>
      </w:r>
      <w:r>
        <w:rPr>
          <w:rStyle w:val="Strong"/>
        </w:rPr>
        <w:t>nonexistence</w:t>
      </w:r>
      <w:r>
        <w:rPr/>
        <w:t xml:space="preserve">. So I am forced to cling to the lie, to treat my words and perceptions as sacred, as </w:t>
      </w:r>
      <w:r>
        <w:rPr>
          <w:rStyle w:val="Emphasis"/>
        </w:rPr>
        <w:t>real</w:t>
      </w:r>
      <w:r>
        <w:rPr/>
        <w:t>, even when I suspect they are not.</w:t>
      </w:r>
    </w:p>
    <w:p>
      <w:pPr>
        <w:pStyle w:val="BodyText"/>
        <w:bidi w:val="0"/>
        <w:jc w:val="start"/>
        <w:rPr/>
      </w:pPr>
      <w:r>
        <w:rPr/>
        <w:t xml:space="preserve">This is the paradox: </w:t>
      </w:r>
      <w:r>
        <w:rPr>
          <w:rStyle w:val="Strong"/>
        </w:rPr>
        <w:t>To live, I must believe in the unbelievable.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Reflection</w:t>
      </w:r>
    </w:p>
    <w:p>
      <w:pPr>
        <w:pStyle w:val="BodyText"/>
        <w:bidi w:val="0"/>
        <w:jc w:val="start"/>
        <w:rPr/>
      </w:pPr>
      <w:r>
        <w:rPr/>
        <w:t xml:space="preserve">The author’s struggle is not just about language—it’s about </w:t>
      </w:r>
      <w:r>
        <w:rPr>
          <w:rStyle w:val="Strong"/>
        </w:rPr>
        <w:t>the human need for meaning in a world where meaning is inherently unstable</w:t>
      </w:r>
      <w:r>
        <w:rPr/>
        <w:t xml:space="preserve">. The only escape from this trap is to </w:t>
      </w:r>
      <w:r>
        <w:rPr>
          <w:rStyle w:val="Emphasis"/>
        </w:rPr>
        <w:t>act as if</w:t>
      </w:r>
      <w:r>
        <w:rPr/>
        <w:t xml:space="preserve"> the unstable is stable, to treat the uncertain as certain. But the cost is a quiet, gnawing awareness that the entire structure of the self might be built on sand.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524</Words>
  <Characters>2379</Characters>
  <CharactersWithSpaces>2874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2026-03-22T19:26:51Z</dcterms:created>
  <dc:creator/>
  <dc:description/>
  <dc:language>ru-RU</dc:language>
  <cp:lastModifiedBy/>
  <dcterms:modified xsi:type="dcterms:W3CDTF">2026-03-22T19:26:51Z</dcterms:modified>
  <cp:revision>2</cp:revision>
  <dc:subject/>
  <dc:title>Calibri</dc:title>
</cp:coreProperties>
</file>